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78"/>
        <w:gridCol w:w="6861"/>
      </w:tblGrid>
      <w:tr w:rsidR="00D139CF" w:rsidRPr="00D53434" w14:paraId="240C061B" w14:textId="77777777" w:rsidTr="00A74F0C">
        <w:trPr>
          <w:trHeight w:val="57"/>
        </w:trPr>
        <w:tc>
          <w:tcPr>
            <w:tcW w:w="2778" w:type="dxa"/>
          </w:tcPr>
          <w:p w14:paraId="10CE83AF" w14:textId="77777777" w:rsidR="00D139CF" w:rsidRPr="00D53434" w:rsidRDefault="00D139CF" w:rsidP="009916F0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Modulnummer</w:t>
            </w:r>
          </w:p>
        </w:tc>
        <w:tc>
          <w:tcPr>
            <w:tcW w:w="6861" w:type="dxa"/>
          </w:tcPr>
          <w:p w14:paraId="5D9E7C1B" w14:textId="49B1441E" w:rsidR="00D139CF" w:rsidRPr="00D53434" w:rsidRDefault="00F6407E" w:rsidP="009916F0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136001-006 (Version 0</w:t>
            </w:r>
            <w:r w:rsidR="00AC1463">
              <w:rPr>
                <w:rFonts w:ascii="Roboto" w:hAnsi="Roboto" w:cs="Arial"/>
                <w:sz w:val="20"/>
                <w:szCs w:val="20"/>
              </w:rPr>
              <w:t>5</w:t>
            </w:r>
            <w:r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103B49" w:rsidRPr="00FC3F26" w14:paraId="57662B59" w14:textId="77777777" w:rsidTr="00A74F0C">
        <w:tc>
          <w:tcPr>
            <w:tcW w:w="2778" w:type="dxa"/>
          </w:tcPr>
          <w:p w14:paraId="7C52FBAB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Modulname</w:t>
            </w:r>
          </w:p>
        </w:tc>
        <w:tc>
          <w:tcPr>
            <w:tcW w:w="6861" w:type="dxa"/>
          </w:tcPr>
          <w:p w14:paraId="168DC25D" w14:textId="78142EBE" w:rsidR="00103B49" w:rsidRPr="00015B05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proofErr w:type="spellStart"/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>Englis</w:t>
            </w:r>
            <w:r>
              <w:rPr>
                <w:rFonts w:ascii="Roboto" w:hAnsi="Roboto" w:cs="Arial"/>
                <w:sz w:val="20"/>
                <w:szCs w:val="20"/>
                <w:lang w:val="en-US"/>
              </w:rPr>
              <w:t>c</w:t>
            </w:r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>h</w:t>
            </w:r>
            <w:proofErr w:type="spellEnd"/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 xml:space="preserve"> </w:t>
            </w:r>
            <w:r w:rsidR="00AC1463">
              <w:rPr>
                <w:rFonts w:ascii="Roboto" w:hAnsi="Roboto" w:cs="Arial"/>
                <w:sz w:val="20"/>
                <w:szCs w:val="20"/>
                <w:lang w:val="en-US"/>
              </w:rPr>
              <w:t>4</w:t>
            </w: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: </w:t>
            </w:r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>Academic Writing and Speaking (</w:t>
            </w:r>
            <w:proofErr w:type="spellStart"/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>Niveau</w:t>
            </w:r>
            <w:proofErr w:type="spellEnd"/>
            <w:r w:rsidRPr="00926BE9">
              <w:rPr>
                <w:rFonts w:ascii="Roboto" w:hAnsi="Roboto" w:cs="Arial"/>
                <w:sz w:val="20"/>
                <w:szCs w:val="20"/>
                <w:lang w:val="en-US"/>
              </w:rPr>
              <w:t xml:space="preserve"> C1)</w:t>
            </w:r>
          </w:p>
        </w:tc>
      </w:tr>
      <w:tr w:rsidR="00103B49" w:rsidRPr="00D53434" w14:paraId="004C0C08" w14:textId="77777777" w:rsidTr="00A74F0C">
        <w:tc>
          <w:tcPr>
            <w:tcW w:w="2778" w:type="dxa"/>
          </w:tcPr>
          <w:p w14:paraId="0599CCB4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Modulverantwortlich</w:t>
            </w:r>
          </w:p>
        </w:tc>
        <w:tc>
          <w:tcPr>
            <w:tcW w:w="6861" w:type="dxa"/>
          </w:tcPr>
          <w:p w14:paraId="784EC0EC" w14:textId="4ADC4396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Fachgruppenleit</w:t>
            </w:r>
            <w:r>
              <w:rPr>
                <w:rFonts w:ascii="Roboto" w:hAnsi="Roboto" w:cs="Arial"/>
                <w:sz w:val="20"/>
                <w:szCs w:val="20"/>
              </w:rPr>
              <w:t>ung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Englisch des Zentrums für Fremdsprachen</w:t>
            </w:r>
          </w:p>
        </w:tc>
      </w:tr>
      <w:tr w:rsidR="00103B49" w:rsidRPr="00D53434" w14:paraId="6B39F20C" w14:textId="77777777" w:rsidTr="00A74F0C">
        <w:trPr>
          <w:trHeight w:val="1417"/>
        </w:trPr>
        <w:tc>
          <w:tcPr>
            <w:tcW w:w="2778" w:type="dxa"/>
          </w:tcPr>
          <w:p w14:paraId="007650C6" w14:textId="22731D74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Studieni</w:t>
            </w: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nhalte und 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angestrebte Lernergebnisse</w:t>
            </w:r>
          </w:p>
        </w:tc>
        <w:tc>
          <w:tcPr>
            <w:tcW w:w="6861" w:type="dxa"/>
          </w:tcPr>
          <w:p w14:paraId="56056271" w14:textId="353DBF83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  <w:u w:val="single"/>
              </w:rPr>
              <w:t>Studieni</w:t>
            </w:r>
            <w:r w:rsidRPr="00D53434">
              <w:rPr>
                <w:rFonts w:ascii="Roboto" w:hAnsi="Roboto" w:cs="Arial"/>
                <w:sz w:val="20"/>
                <w:szCs w:val="20"/>
                <w:u w:val="single"/>
              </w:rPr>
              <w:t>nhalte</w:t>
            </w:r>
            <w:r w:rsidRPr="00D66F1B">
              <w:rPr>
                <w:rFonts w:ascii="Roboto" w:hAnsi="Roboto" w:cs="Arial"/>
                <w:sz w:val="20"/>
                <w:szCs w:val="20"/>
              </w:rPr>
              <w:t>: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Vermittlung erweiterter Kenntnisse und Fertigkeiten in der wissenschaftlich-fachsprachlichen Anwendung der englischen Sprache mit Fokus auf den linguistisch-stilistischen Anforderungen einer fachsprachlichen Arbeitsumgebung;</w:t>
            </w:r>
          </w:p>
          <w:p w14:paraId="279E7F34" w14:textId="2F4BEC8E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Die Ausbildung orientiert sich an der Sprachkompetenzstufe C1 des Gemeinsamen Europäischen Referenzrahmens für Sprachen (GER) und beinhaltet eine fachsprachliche Komponente.</w:t>
            </w:r>
          </w:p>
          <w:p w14:paraId="0682A724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  <w:u w:val="single"/>
              </w:rPr>
            </w:pPr>
          </w:p>
          <w:p w14:paraId="5D52BADC" w14:textId="29F252EE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  <w:u w:val="single"/>
              </w:rPr>
              <w:t>angestrebte Lernergebnisse</w:t>
            </w:r>
            <w:r w:rsidRPr="001216D4">
              <w:rPr>
                <w:rFonts w:ascii="Roboto" w:hAnsi="Roboto" w:cs="Arial"/>
                <w:sz w:val="20"/>
                <w:szCs w:val="20"/>
              </w:rPr>
              <w:t>: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Professionalisierung im Umgang mit Englisch als Wissenschaftssprache; Training und Erweiterung der kommunikativen und interaktiven Fertigkeiten; Sicherheit bei Präsentationen unter Einhaltung formaler Kriterien; Erreichen einer stilistischen Variationsbreite im mündlichen und schriftlichen Ausdruck;</w:t>
            </w:r>
          </w:p>
          <w:p w14:paraId="49D77F42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Der Abschluss des Moduls entspricht der Sprachkompetenzstufe C1 des Gemeinsamen Europäischen Referenzrahmens für Sprachen (GER) mit fachsprachlicher Orientierung.</w:t>
            </w:r>
          </w:p>
        </w:tc>
      </w:tr>
      <w:tr w:rsidR="00103B49" w:rsidRPr="00AC1463" w14:paraId="032A6F33" w14:textId="77777777" w:rsidTr="00A74F0C">
        <w:tc>
          <w:tcPr>
            <w:tcW w:w="2778" w:type="dxa"/>
          </w:tcPr>
          <w:p w14:paraId="2907A5DB" w14:textId="6F6F6477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Lehr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- und Lern</w:t>
            </w: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formen</w:t>
            </w:r>
          </w:p>
        </w:tc>
        <w:tc>
          <w:tcPr>
            <w:tcW w:w="6861" w:type="dxa"/>
          </w:tcPr>
          <w:p w14:paraId="257280D3" w14:textId="4385BB96" w:rsidR="00103B49" w:rsidRPr="00D53434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Lehr</w:t>
            </w:r>
            <w:r>
              <w:rPr>
                <w:rFonts w:ascii="Roboto" w:hAnsi="Roboto" w:cs="Arial"/>
                <w:sz w:val="20"/>
                <w:szCs w:val="20"/>
              </w:rPr>
              <w:t>- und Lern</w:t>
            </w:r>
            <w:r w:rsidRPr="00D53434">
              <w:rPr>
                <w:rFonts w:ascii="Roboto" w:hAnsi="Roboto" w:cs="Arial"/>
                <w:sz w:val="20"/>
                <w:szCs w:val="20"/>
              </w:rPr>
              <w:t>form des Moduls ist die Übung.</w:t>
            </w:r>
          </w:p>
          <w:p w14:paraId="1013DCD7" w14:textId="77777777" w:rsidR="00AC1463" w:rsidRDefault="00103B49" w:rsidP="00AC1463">
            <w:pPr>
              <w:pStyle w:val="Textkrper"/>
              <w:numPr>
                <w:ilvl w:val="0"/>
                <w:numId w:val="3"/>
              </w:numPr>
              <w:tabs>
                <w:tab w:val="num" w:pos="340"/>
              </w:tabs>
              <w:ind w:left="425" w:hanging="340"/>
              <w:jc w:val="both"/>
              <w:rPr>
                <w:rFonts w:ascii="Roboto" w:hAnsi="Roboto" w:cs="Arial"/>
                <w:sz w:val="20"/>
                <w:lang w:val="en-GB"/>
              </w:rPr>
            </w:pPr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Ü: </w:t>
            </w:r>
            <w:proofErr w:type="spellStart"/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>Kurs</w:t>
            </w:r>
            <w:proofErr w:type="spellEnd"/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 4 </w:t>
            </w:r>
            <w:r>
              <w:rPr>
                <w:rFonts w:ascii="Roboto" w:hAnsi="Roboto" w:cs="Arial"/>
                <w:sz w:val="20"/>
                <w:u w:val="none"/>
                <w:lang w:val="en-US"/>
              </w:rPr>
              <w:t>Academic</w:t>
            </w:r>
            <w:r w:rsidRPr="00FE5938">
              <w:rPr>
                <w:rFonts w:ascii="Roboto" w:hAnsi="Roboto" w:cs="Arial"/>
                <w:sz w:val="20"/>
                <w:u w:val="none"/>
                <w:lang w:val="en-US"/>
              </w:rPr>
              <w:t xml:space="preserve"> Writing and Speaking (4 LVS)</w:t>
            </w:r>
          </w:p>
          <w:p w14:paraId="34C4F652" w14:textId="14D6D56A" w:rsidR="00AC1463" w:rsidRPr="00A74F0C" w:rsidRDefault="00AC1463" w:rsidP="00A74F0C">
            <w:pPr>
              <w:pStyle w:val="Textkrper"/>
              <w:jc w:val="both"/>
              <w:rPr>
                <w:rFonts w:ascii="Roboto" w:hAnsi="Roboto" w:cs="Arial"/>
                <w:sz w:val="20"/>
                <w:u w:val="none"/>
              </w:rPr>
            </w:pPr>
            <w:r w:rsidRPr="00A74F0C">
              <w:rPr>
                <w:rFonts w:ascii="Roboto" w:hAnsi="Roboto" w:cs="Arial"/>
                <w:sz w:val="20"/>
                <w:u w:val="none"/>
              </w:rPr>
              <w:t xml:space="preserve">Die </w:t>
            </w:r>
            <w:r w:rsidR="00CB5DF7">
              <w:rPr>
                <w:rFonts w:ascii="Roboto" w:hAnsi="Roboto" w:cs="Arial"/>
                <w:sz w:val="20"/>
                <w:u w:val="none"/>
              </w:rPr>
              <w:t>Lehrveranstaltung</w:t>
            </w:r>
            <w:r w:rsidRPr="00A74F0C">
              <w:rPr>
                <w:rFonts w:ascii="Roboto" w:hAnsi="Roboto" w:cs="Arial"/>
                <w:sz w:val="20"/>
                <w:u w:val="none"/>
              </w:rPr>
              <w:t xml:space="preserve"> wird in englischer Sprache </w:t>
            </w:r>
            <w:r w:rsidR="00CB5DF7">
              <w:rPr>
                <w:rFonts w:ascii="Roboto" w:hAnsi="Roboto" w:cs="Arial"/>
                <w:sz w:val="20"/>
                <w:u w:val="none"/>
              </w:rPr>
              <w:t>ab</w:t>
            </w:r>
            <w:r w:rsidRPr="00A74F0C">
              <w:rPr>
                <w:rFonts w:ascii="Roboto" w:hAnsi="Roboto" w:cs="Arial"/>
                <w:sz w:val="20"/>
                <w:u w:val="none"/>
              </w:rPr>
              <w:t>gehalten.</w:t>
            </w:r>
          </w:p>
        </w:tc>
      </w:tr>
      <w:tr w:rsidR="00103B49" w:rsidRPr="00D53434" w14:paraId="11B36DAB" w14:textId="77777777" w:rsidTr="00A74F0C">
        <w:tc>
          <w:tcPr>
            <w:tcW w:w="2778" w:type="dxa"/>
          </w:tcPr>
          <w:p w14:paraId="0DF8AEFA" w14:textId="77777777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Teilnahme (empfohlene Kenntnisse und Fähigkeiten)</w:t>
            </w:r>
          </w:p>
        </w:tc>
        <w:tc>
          <w:tcPr>
            <w:tcW w:w="6861" w:type="dxa"/>
          </w:tcPr>
          <w:p w14:paraId="53A590DE" w14:textId="7DCEE29D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Abschluss des Moduls </w:t>
            </w:r>
            <w:r w:rsidR="00B83ADD">
              <w:rPr>
                <w:rFonts w:ascii="Roboto" w:hAnsi="Roboto" w:cs="Arial"/>
                <w:sz w:val="20"/>
                <w:szCs w:val="20"/>
              </w:rPr>
              <w:t>136001-003</w:t>
            </w:r>
            <w:r w:rsidR="00CB5DF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D53434">
              <w:rPr>
                <w:rFonts w:ascii="Roboto" w:hAnsi="Roboto" w:cs="Arial"/>
                <w:sz w:val="20"/>
                <w:szCs w:val="20"/>
              </w:rPr>
              <w:t>oder Einstufungstest (Qualifizierungsempfehlung)</w:t>
            </w:r>
          </w:p>
        </w:tc>
      </w:tr>
      <w:tr w:rsidR="00103B49" w:rsidRPr="00D53434" w14:paraId="7593D942" w14:textId="77777777" w:rsidTr="00A74F0C">
        <w:tc>
          <w:tcPr>
            <w:tcW w:w="2778" w:type="dxa"/>
          </w:tcPr>
          <w:p w14:paraId="427C8CB1" w14:textId="77777777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61" w:type="dxa"/>
          </w:tcPr>
          <w:p w14:paraId="36946282" w14:textId="50644DB3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Die erfolgreiche Ablegung der Modulprüfung </w:t>
            </w:r>
            <w:r>
              <w:rPr>
                <w:rFonts w:ascii="Roboto" w:hAnsi="Roboto" w:cs="Arial"/>
                <w:sz w:val="20"/>
                <w:szCs w:val="20"/>
              </w:rPr>
              <w:t>ist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Voraussetzung für die Vergabe von Leistungspunkten.</w:t>
            </w:r>
          </w:p>
        </w:tc>
      </w:tr>
      <w:tr w:rsidR="00103B49" w:rsidRPr="00D53434" w14:paraId="5CEDBB15" w14:textId="77777777" w:rsidTr="00A74F0C">
        <w:tc>
          <w:tcPr>
            <w:tcW w:w="2778" w:type="dxa"/>
          </w:tcPr>
          <w:p w14:paraId="371F701D" w14:textId="3305B2AE" w:rsidR="00103B49" w:rsidRPr="00D53434" w:rsidRDefault="00103B49" w:rsidP="00103B49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Modulprüfung</w:t>
            </w:r>
          </w:p>
        </w:tc>
        <w:tc>
          <w:tcPr>
            <w:tcW w:w="6861" w:type="dxa"/>
            <w:vAlign w:val="bottom"/>
          </w:tcPr>
          <w:p w14:paraId="4C1CE3CC" w14:textId="4B5D868A" w:rsidR="00103B49" w:rsidRPr="00D53434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Die Modulprüfung besteht aus </w:t>
            </w:r>
            <w:r>
              <w:rPr>
                <w:rFonts w:ascii="Roboto" w:hAnsi="Roboto" w:cs="Arial"/>
                <w:sz w:val="20"/>
                <w:szCs w:val="20"/>
              </w:rPr>
              <w:t>zwei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Prüfungsleistung</w:t>
            </w:r>
            <w:r>
              <w:rPr>
                <w:rFonts w:ascii="Roboto" w:hAnsi="Roboto" w:cs="Arial"/>
                <w:sz w:val="20"/>
                <w:szCs w:val="20"/>
              </w:rPr>
              <w:t>en. Im Einzelnen sind folgende Prüfungsleistungen zu erbringen:</w:t>
            </w:r>
          </w:p>
          <w:p w14:paraId="6DDA0902" w14:textId="5609A151" w:rsidR="00103B49" w:rsidRPr="00D53434" w:rsidRDefault="00103B49" w:rsidP="00103B49">
            <w:pPr>
              <w:keepNext/>
              <w:keepLines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Anrechenbare Studienleistung</w:t>
            </w:r>
            <w:r>
              <w:rPr>
                <w:rFonts w:ascii="Roboto" w:hAnsi="Roboto" w:cs="Arial"/>
                <w:sz w:val="20"/>
                <w:szCs w:val="20"/>
              </w:rPr>
              <w:t>en</w:t>
            </w:r>
            <w:r w:rsidRPr="00D53434">
              <w:rPr>
                <w:rFonts w:ascii="Roboto" w:hAnsi="Roboto" w:cs="Arial"/>
                <w:sz w:val="20"/>
                <w:szCs w:val="20"/>
              </w:rPr>
              <w:t>:</w:t>
            </w:r>
          </w:p>
          <w:p w14:paraId="5763ED2C" w14:textId="0BE9667E" w:rsidR="00A70551" w:rsidRPr="002F48F3" w:rsidRDefault="00A70551" w:rsidP="00C724F1">
            <w:pPr>
              <w:pStyle w:val="Textkrper"/>
              <w:numPr>
                <w:ilvl w:val="0"/>
                <w:numId w:val="3"/>
              </w:numPr>
              <w:tabs>
                <w:tab w:val="num" w:pos="340"/>
              </w:tabs>
              <w:ind w:left="340" w:hanging="340"/>
              <w:jc w:val="both"/>
              <w:rPr>
                <w:rFonts w:ascii="Roboto" w:hAnsi="Roboto" w:cs="Arial"/>
                <w:sz w:val="20"/>
                <w:u w:val="none"/>
              </w:rPr>
            </w:pPr>
            <w:r w:rsidRPr="002F48F3">
              <w:rPr>
                <w:rFonts w:ascii="Roboto" w:hAnsi="Roboto" w:cs="Arial"/>
                <w:sz w:val="20"/>
                <w:u w:val="none"/>
              </w:rPr>
              <w:t xml:space="preserve">Erstellung eines „Academic Posters“ zu einem </w:t>
            </w:r>
            <w:r>
              <w:rPr>
                <w:rFonts w:ascii="Roboto" w:hAnsi="Roboto" w:cs="Arial"/>
                <w:sz w:val="20"/>
                <w:u w:val="none"/>
              </w:rPr>
              <w:t xml:space="preserve">selbstgewählten wissenschaftlichen Thema mit 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Fokus auf die </w:t>
            </w:r>
            <w:r>
              <w:rPr>
                <w:rFonts w:ascii="Roboto" w:hAnsi="Roboto" w:cs="Arial"/>
                <w:sz w:val="20"/>
                <w:u w:val="none"/>
              </w:rPr>
              <w:t>s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trukturierte und adressatengerechte Verwendung akademischer </w:t>
            </w:r>
            <w:r>
              <w:rPr>
                <w:rFonts w:ascii="Roboto" w:hAnsi="Roboto" w:cs="Arial"/>
                <w:sz w:val="20"/>
                <w:u w:val="none"/>
              </w:rPr>
              <w:t>S</w:t>
            </w:r>
            <w:r w:rsidRPr="002F48F3">
              <w:rPr>
                <w:rFonts w:ascii="Roboto" w:hAnsi="Roboto" w:cs="Arial"/>
                <w:sz w:val="20"/>
                <w:u w:val="none"/>
              </w:rPr>
              <w:t>prache (</w:t>
            </w:r>
            <w:r w:rsidR="00015B05">
              <w:rPr>
                <w:rFonts w:ascii="Roboto" w:hAnsi="Roboto" w:cs="Arial"/>
                <w:sz w:val="20"/>
                <w:u w:val="none"/>
              </w:rPr>
              <w:t>Umfang:</w:t>
            </w:r>
            <w:r w:rsidR="00EB7420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CB5DF7">
              <w:rPr>
                <w:rFonts w:ascii="Roboto" w:hAnsi="Roboto" w:cs="Arial"/>
                <w:sz w:val="20"/>
                <w:u w:val="none"/>
              </w:rPr>
              <w:t>eine</w:t>
            </w:r>
            <w:r w:rsidR="00EB7420">
              <w:rPr>
                <w:rFonts w:ascii="Roboto" w:hAnsi="Roboto" w:cs="Arial"/>
                <w:sz w:val="20"/>
                <w:u w:val="none"/>
              </w:rPr>
              <w:t xml:space="preserve"> Seite,</w:t>
            </w:r>
            <w:r w:rsidR="00015B05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EB7420">
              <w:rPr>
                <w:rFonts w:ascii="Roboto" w:hAnsi="Roboto" w:cs="Arial"/>
                <w:sz w:val="20"/>
                <w:u w:val="none"/>
              </w:rPr>
              <w:t>mindestens DIN A3-Format</w:t>
            </w:r>
            <w:r w:rsidR="00015B05">
              <w:rPr>
                <w:rFonts w:ascii="Roboto" w:hAnsi="Roboto" w:cs="Arial"/>
                <w:sz w:val="20"/>
                <w:u w:val="none"/>
              </w:rPr>
              <w:t xml:space="preserve">, 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Bearbeitungszeit: 3 Wochen) sowie </w:t>
            </w:r>
            <w:r>
              <w:rPr>
                <w:rFonts w:ascii="Roboto" w:hAnsi="Roboto" w:cs="Arial"/>
                <w:sz w:val="20"/>
                <w:u w:val="none"/>
              </w:rPr>
              <w:t>30</w:t>
            </w:r>
            <w:r w:rsidRPr="002F48F3">
              <w:rPr>
                <w:rFonts w:ascii="Roboto" w:hAnsi="Roboto" w:cs="Arial"/>
                <w:sz w:val="20"/>
                <w:u w:val="none"/>
              </w:rPr>
              <w:t>-minütige mündliche Präsentation und Verteidigung der Inhalte</w:t>
            </w:r>
            <w:r w:rsidR="00015B05">
              <w:rPr>
                <w:rFonts w:ascii="Roboto" w:hAnsi="Roboto" w:cs="Arial"/>
                <w:sz w:val="20"/>
                <w:u w:val="none"/>
              </w:rPr>
              <w:t xml:space="preserve"> des „Academic Posters“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 (Prüfungsnummer: </w:t>
            </w:r>
            <w:r w:rsidR="00E23AE8">
              <w:rPr>
                <w:rFonts w:ascii="Roboto" w:hAnsi="Roboto" w:cs="Arial"/>
                <w:sz w:val="20"/>
                <w:u w:val="none"/>
              </w:rPr>
              <w:t>91204</w:t>
            </w:r>
            <w:r w:rsidRPr="002F48F3">
              <w:rPr>
                <w:rFonts w:ascii="Roboto" w:hAnsi="Roboto" w:cs="Arial"/>
                <w:sz w:val="20"/>
                <w:u w:val="none"/>
              </w:rPr>
              <w:t>)</w:t>
            </w:r>
          </w:p>
          <w:p w14:paraId="607D062B" w14:textId="39E17CA8" w:rsidR="00103B49" w:rsidRPr="00015B05" w:rsidRDefault="00103B49" w:rsidP="00015B05">
            <w:pPr>
              <w:pStyle w:val="Textkrper"/>
              <w:numPr>
                <w:ilvl w:val="0"/>
                <w:numId w:val="3"/>
              </w:numPr>
              <w:tabs>
                <w:tab w:val="num" w:pos="340"/>
              </w:tabs>
              <w:ind w:left="340" w:hanging="340"/>
              <w:jc w:val="both"/>
              <w:rPr>
                <w:rFonts w:ascii="Roboto" w:hAnsi="Roboto" w:cs="Arial"/>
                <w:sz w:val="20"/>
                <w:u w:val="none"/>
              </w:rPr>
            </w:pPr>
            <w:r w:rsidRPr="00015B05">
              <w:rPr>
                <w:rFonts w:ascii="Roboto" w:hAnsi="Roboto" w:cs="Arial"/>
                <w:sz w:val="20"/>
                <w:u w:val="none"/>
              </w:rPr>
              <w:t xml:space="preserve">mündliche Gruppendiskussion (15 min. je </w:t>
            </w:r>
            <w:r w:rsidR="00015B05" w:rsidRPr="00015B05">
              <w:rPr>
                <w:rFonts w:ascii="Roboto" w:hAnsi="Roboto" w:cs="Arial"/>
                <w:sz w:val="20"/>
                <w:u w:val="none"/>
              </w:rPr>
              <w:t>Studentin/Student</w:t>
            </w:r>
            <w:r w:rsidRPr="00015B05">
              <w:rPr>
                <w:rFonts w:ascii="Roboto" w:hAnsi="Roboto" w:cs="Arial"/>
                <w:sz w:val="20"/>
                <w:u w:val="none"/>
              </w:rPr>
              <w:t xml:space="preserve">) zur Übung (Prüfungsnummer: 91219) </w:t>
            </w:r>
          </w:p>
          <w:p w14:paraId="7CCEC226" w14:textId="77777777" w:rsidR="00103B49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Die Studienleistung wird </w:t>
            </w:r>
            <w:r>
              <w:rPr>
                <w:rFonts w:ascii="Roboto" w:hAnsi="Roboto" w:cs="Arial"/>
                <w:sz w:val="20"/>
                <w:szCs w:val="20"/>
              </w:rPr>
              <w:t xml:space="preserve">jeweils </w:t>
            </w:r>
            <w:r w:rsidRPr="00D53434">
              <w:rPr>
                <w:rFonts w:ascii="Roboto" w:hAnsi="Roboto" w:cs="Arial"/>
                <w:sz w:val="20"/>
                <w:szCs w:val="20"/>
              </w:rPr>
              <w:t>angerechnet, wenn die Note der Studienleistung mindestens „ausreichend“ ist.</w:t>
            </w:r>
          </w:p>
          <w:p w14:paraId="37629B54" w14:textId="2F5E8D93" w:rsidR="00B83ADD" w:rsidRPr="00D53434" w:rsidRDefault="00B83ADD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Die Prüfungsleistungen sind in englischer Sprache zu erbringen.</w:t>
            </w:r>
          </w:p>
        </w:tc>
      </w:tr>
      <w:tr w:rsidR="00103B49" w:rsidRPr="00D53434" w14:paraId="4D7B30F5" w14:textId="77777777" w:rsidTr="00A74F0C">
        <w:tc>
          <w:tcPr>
            <w:tcW w:w="2778" w:type="dxa"/>
          </w:tcPr>
          <w:p w14:paraId="272EFF1B" w14:textId="77777777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Leistungspunkte und Noten</w:t>
            </w:r>
          </w:p>
        </w:tc>
        <w:tc>
          <w:tcPr>
            <w:tcW w:w="6861" w:type="dxa"/>
          </w:tcPr>
          <w:p w14:paraId="50FD668E" w14:textId="77777777" w:rsidR="00103B49" w:rsidRPr="00D53434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5</w:t>
            </w:r>
            <w:r w:rsidRPr="00D53434">
              <w:rPr>
                <w:rFonts w:ascii="Roboto" w:hAnsi="Roboto" w:cs="Arial"/>
                <w:bCs/>
                <w:sz w:val="20"/>
                <w:szCs w:val="20"/>
              </w:rPr>
              <w:t xml:space="preserve"> Leistungspunkte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erworben.</w:t>
            </w:r>
          </w:p>
          <w:p w14:paraId="34B26334" w14:textId="41F641BC" w:rsidR="00103B49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Die Bewertung der Prüfungsleistung</w:t>
            </w:r>
            <w:r>
              <w:rPr>
                <w:rFonts w:ascii="Roboto" w:hAnsi="Roboto" w:cs="Arial"/>
                <w:sz w:val="20"/>
                <w:szCs w:val="20"/>
              </w:rPr>
              <w:t>en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und die Bildung der Modulnote sind in § 10 der Prüfungsordnung geregelt. </w:t>
            </w:r>
          </w:p>
          <w:p w14:paraId="59944B26" w14:textId="77777777" w:rsidR="00103B49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Prüfungsleistungen:</w:t>
            </w:r>
          </w:p>
          <w:p w14:paraId="48B06985" w14:textId="77777777" w:rsidR="00103B49" w:rsidRDefault="00103B49" w:rsidP="00103B4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Anrechenbare Studienleistungen:</w:t>
            </w:r>
          </w:p>
          <w:p w14:paraId="3482FB5C" w14:textId="4A4B92B7" w:rsidR="00DF5257" w:rsidRPr="002F48F3" w:rsidRDefault="00DF5257" w:rsidP="00DF5257">
            <w:pPr>
              <w:pStyle w:val="Textkrper"/>
              <w:numPr>
                <w:ilvl w:val="0"/>
                <w:numId w:val="3"/>
              </w:numPr>
              <w:tabs>
                <w:tab w:val="num" w:pos="340"/>
              </w:tabs>
              <w:ind w:left="340" w:hanging="340"/>
              <w:jc w:val="both"/>
              <w:rPr>
                <w:rFonts w:ascii="Roboto" w:hAnsi="Roboto" w:cs="Arial"/>
                <w:sz w:val="20"/>
                <w:u w:val="none"/>
              </w:rPr>
            </w:pPr>
            <w:r w:rsidRPr="002F48F3">
              <w:rPr>
                <w:rFonts w:ascii="Roboto" w:hAnsi="Roboto" w:cs="Arial"/>
                <w:sz w:val="20"/>
                <w:u w:val="none"/>
              </w:rPr>
              <w:t xml:space="preserve">Erstellung eines „Academic Posters“ zu einem </w:t>
            </w:r>
            <w:r>
              <w:rPr>
                <w:rFonts w:ascii="Roboto" w:hAnsi="Roboto" w:cs="Arial"/>
                <w:sz w:val="20"/>
                <w:u w:val="none"/>
              </w:rPr>
              <w:t xml:space="preserve">selbstgewählten wissenschaftlichen Thema mit 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Fokus auf die </w:t>
            </w:r>
            <w:r>
              <w:rPr>
                <w:rFonts w:ascii="Roboto" w:hAnsi="Roboto" w:cs="Arial"/>
                <w:sz w:val="20"/>
                <w:u w:val="none"/>
              </w:rPr>
              <w:t>s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trukturierte und adressatengerechte Verwendung akademischer </w:t>
            </w:r>
            <w:r>
              <w:rPr>
                <w:rFonts w:ascii="Roboto" w:hAnsi="Roboto" w:cs="Arial"/>
                <w:sz w:val="20"/>
                <w:u w:val="none"/>
              </w:rPr>
              <w:t>S</w:t>
            </w:r>
            <w:r w:rsidRPr="002F48F3">
              <w:rPr>
                <w:rFonts w:ascii="Roboto" w:hAnsi="Roboto" w:cs="Arial"/>
                <w:sz w:val="20"/>
                <w:u w:val="none"/>
              </w:rPr>
              <w:t>prache sowie mündliche Präsentation und Verteidigung der Inhalte</w:t>
            </w:r>
            <w:r w:rsidR="00B83ADD">
              <w:rPr>
                <w:rFonts w:ascii="Roboto" w:hAnsi="Roboto" w:cs="Arial"/>
                <w:sz w:val="20"/>
                <w:u w:val="none"/>
              </w:rPr>
              <w:t xml:space="preserve"> </w:t>
            </w:r>
            <w:r w:rsidR="00015B05" w:rsidRPr="00015B05">
              <w:rPr>
                <w:rFonts w:ascii="Roboto" w:hAnsi="Roboto" w:cs="Arial"/>
                <w:sz w:val="20"/>
                <w:u w:val="none"/>
              </w:rPr>
              <w:t>des „Academic Posters“</w:t>
            </w:r>
            <w:r>
              <w:rPr>
                <w:rFonts w:ascii="Roboto" w:hAnsi="Roboto" w:cs="Arial"/>
                <w:sz w:val="20"/>
                <w:u w:val="none"/>
              </w:rPr>
              <w:t>, Gewichtung 1</w:t>
            </w:r>
            <w:r w:rsidRPr="002F48F3">
              <w:rPr>
                <w:rFonts w:ascii="Roboto" w:hAnsi="Roboto" w:cs="Arial"/>
                <w:sz w:val="20"/>
                <w:u w:val="none"/>
              </w:rPr>
              <w:t xml:space="preserve"> </w:t>
            </w:r>
          </w:p>
          <w:p w14:paraId="245434D2" w14:textId="3DB3B116" w:rsidR="00103B49" w:rsidRPr="007923D3" w:rsidRDefault="00103B49" w:rsidP="00103B49">
            <w:pPr>
              <w:pStyle w:val="Textkrper"/>
              <w:numPr>
                <w:ilvl w:val="0"/>
                <w:numId w:val="3"/>
              </w:numPr>
              <w:tabs>
                <w:tab w:val="num" w:pos="340"/>
              </w:tabs>
              <w:ind w:left="340" w:hanging="340"/>
              <w:jc w:val="both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  <w:u w:val="none"/>
              </w:rPr>
              <w:t>m</w:t>
            </w:r>
            <w:r w:rsidRPr="00D66F1B">
              <w:rPr>
                <w:rFonts w:ascii="Roboto" w:hAnsi="Roboto" w:cs="Arial"/>
                <w:sz w:val="20"/>
                <w:u w:val="none"/>
              </w:rPr>
              <w:t>ündliche Gruppen</w:t>
            </w:r>
            <w:r>
              <w:rPr>
                <w:rFonts w:ascii="Roboto" w:hAnsi="Roboto" w:cs="Arial"/>
                <w:sz w:val="20"/>
                <w:u w:val="none"/>
              </w:rPr>
              <w:t>diskussion</w:t>
            </w:r>
            <w:r w:rsidRPr="00D66F1B">
              <w:rPr>
                <w:rFonts w:ascii="Roboto" w:hAnsi="Roboto" w:cs="Arial"/>
                <w:sz w:val="20"/>
                <w:u w:val="none"/>
              </w:rPr>
              <w:t xml:space="preserve"> zu</w:t>
            </w:r>
            <w:r>
              <w:rPr>
                <w:rFonts w:ascii="Roboto" w:hAnsi="Roboto" w:cs="Arial"/>
                <w:sz w:val="20"/>
                <w:u w:val="none"/>
              </w:rPr>
              <w:t>r Übung, Gewichtung 1</w:t>
            </w:r>
          </w:p>
        </w:tc>
      </w:tr>
      <w:tr w:rsidR="00103B49" w:rsidRPr="00D53434" w14:paraId="61807441" w14:textId="77777777" w:rsidTr="00A74F0C">
        <w:tc>
          <w:tcPr>
            <w:tcW w:w="2778" w:type="dxa"/>
          </w:tcPr>
          <w:p w14:paraId="0A120A96" w14:textId="77777777" w:rsidR="00103B49" w:rsidRPr="00D53434" w:rsidRDefault="00103B49" w:rsidP="00103B49">
            <w:pPr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Häufigkeit des Angebots</w:t>
            </w:r>
          </w:p>
        </w:tc>
        <w:tc>
          <w:tcPr>
            <w:tcW w:w="6861" w:type="dxa"/>
          </w:tcPr>
          <w:p w14:paraId="712CDF53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  <w:r w:rsidRPr="00D53434" w:rsidDel="001D1A11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103B49" w:rsidRPr="00D53434" w14:paraId="5C52819F" w14:textId="77777777" w:rsidTr="00A74F0C">
        <w:tc>
          <w:tcPr>
            <w:tcW w:w="2778" w:type="dxa"/>
          </w:tcPr>
          <w:p w14:paraId="3C0E24E2" w14:textId="7CA49134" w:rsidR="00103B49" w:rsidRPr="00D53434" w:rsidRDefault="00103B49" w:rsidP="00103B49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t>Arbeitsaufwand</w:t>
            </w:r>
          </w:p>
        </w:tc>
        <w:tc>
          <w:tcPr>
            <w:tcW w:w="6861" w:type="dxa"/>
          </w:tcPr>
          <w:p w14:paraId="05A9C0B5" w14:textId="594C1E64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 xml:space="preserve">Das Modul umfasst einen Gesamtarbeitsaufwand der </w:t>
            </w:r>
            <w:r>
              <w:rPr>
                <w:rFonts w:ascii="Roboto" w:hAnsi="Roboto" w:cs="Arial"/>
                <w:sz w:val="20"/>
                <w:szCs w:val="20"/>
              </w:rPr>
              <w:t xml:space="preserve">Studentinnen und 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Studenten von </w:t>
            </w:r>
            <w:r>
              <w:rPr>
                <w:rFonts w:ascii="Roboto" w:hAnsi="Roboto" w:cs="Arial"/>
                <w:sz w:val="20"/>
                <w:szCs w:val="20"/>
              </w:rPr>
              <w:t>150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>
              <w:rPr>
                <w:rFonts w:ascii="Roboto" w:hAnsi="Roboto" w:cs="Arial"/>
                <w:sz w:val="20"/>
                <w:szCs w:val="20"/>
              </w:rPr>
              <w:t>90</w:t>
            </w:r>
            <w:r w:rsidRPr="00D53434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103B49" w:rsidRPr="00D53434" w14:paraId="3D63941A" w14:textId="77777777" w:rsidTr="00A74F0C">
        <w:tc>
          <w:tcPr>
            <w:tcW w:w="2778" w:type="dxa"/>
          </w:tcPr>
          <w:p w14:paraId="64438E7F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D53434">
              <w:rPr>
                <w:rFonts w:ascii="Roboto" w:hAnsi="Roboto" w:cs="Arial"/>
                <w:b/>
                <w:bCs/>
                <w:sz w:val="20"/>
                <w:szCs w:val="20"/>
              </w:rPr>
              <w:lastRenderedPageBreak/>
              <w:t>Dauer des Moduls</w:t>
            </w:r>
          </w:p>
        </w:tc>
        <w:tc>
          <w:tcPr>
            <w:tcW w:w="6861" w:type="dxa"/>
          </w:tcPr>
          <w:p w14:paraId="0EBE80E5" w14:textId="77777777" w:rsidR="00103B49" w:rsidRPr="00D53434" w:rsidRDefault="00103B49" w:rsidP="00103B4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53434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30358B27" w14:textId="77777777" w:rsidR="00D139CF" w:rsidRPr="00F74268" w:rsidRDefault="00D139CF">
      <w:pPr>
        <w:rPr>
          <w:rFonts w:cs="Times New Roman"/>
          <w:sz w:val="2"/>
          <w:szCs w:val="2"/>
        </w:rPr>
      </w:pPr>
    </w:p>
    <w:sectPr w:rsidR="00D139CF" w:rsidRPr="00F74268" w:rsidSect="00D66F1B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AA"/>
    <w:multiLevelType w:val="hybridMultilevel"/>
    <w:tmpl w:val="C8C48178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A10FD7"/>
    <w:multiLevelType w:val="hybridMultilevel"/>
    <w:tmpl w:val="EA48737A"/>
    <w:lvl w:ilvl="0" w:tplc="9D8C7AD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4735"/>
    <w:multiLevelType w:val="hybridMultilevel"/>
    <w:tmpl w:val="1BB8E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5A"/>
    <w:rsid w:val="00015B05"/>
    <w:rsid w:val="000305EC"/>
    <w:rsid w:val="00074180"/>
    <w:rsid w:val="000A2554"/>
    <w:rsid w:val="000D4B58"/>
    <w:rsid w:val="00103064"/>
    <w:rsid w:val="00103B49"/>
    <w:rsid w:val="001216D4"/>
    <w:rsid w:val="001838BB"/>
    <w:rsid w:val="00193990"/>
    <w:rsid w:val="001B62F3"/>
    <w:rsid w:val="001B6ECC"/>
    <w:rsid w:val="001D1A11"/>
    <w:rsid w:val="001D54D0"/>
    <w:rsid w:val="001E2C63"/>
    <w:rsid w:val="001F77FA"/>
    <w:rsid w:val="00235063"/>
    <w:rsid w:val="00246654"/>
    <w:rsid w:val="0026064E"/>
    <w:rsid w:val="002827DE"/>
    <w:rsid w:val="002916FF"/>
    <w:rsid w:val="002A57BF"/>
    <w:rsid w:val="002C7DC9"/>
    <w:rsid w:val="0033071C"/>
    <w:rsid w:val="00333FD1"/>
    <w:rsid w:val="00385A6E"/>
    <w:rsid w:val="003E659A"/>
    <w:rsid w:val="003E7BEF"/>
    <w:rsid w:val="003F6989"/>
    <w:rsid w:val="00403371"/>
    <w:rsid w:val="00405781"/>
    <w:rsid w:val="00422E9F"/>
    <w:rsid w:val="0045053D"/>
    <w:rsid w:val="004674D8"/>
    <w:rsid w:val="004871E6"/>
    <w:rsid w:val="004F7488"/>
    <w:rsid w:val="005053F3"/>
    <w:rsid w:val="0053267A"/>
    <w:rsid w:val="0053311A"/>
    <w:rsid w:val="00575128"/>
    <w:rsid w:val="00580198"/>
    <w:rsid w:val="00581C6B"/>
    <w:rsid w:val="005900EA"/>
    <w:rsid w:val="005B4F06"/>
    <w:rsid w:val="005C6427"/>
    <w:rsid w:val="005D43C7"/>
    <w:rsid w:val="005D4867"/>
    <w:rsid w:val="005D7AA4"/>
    <w:rsid w:val="005E0CF2"/>
    <w:rsid w:val="00683878"/>
    <w:rsid w:val="006B3C12"/>
    <w:rsid w:val="00737D61"/>
    <w:rsid w:val="00744C4A"/>
    <w:rsid w:val="007923D3"/>
    <w:rsid w:val="007A243B"/>
    <w:rsid w:val="007B7312"/>
    <w:rsid w:val="007C22E2"/>
    <w:rsid w:val="007C39F0"/>
    <w:rsid w:val="007C4CC2"/>
    <w:rsid w:val="007D30FE"/>
    <w:rsid w:val="007E1A2C"/>
    <w:rsid w:val="00813CAB"/>
    <w:rsid w:val="00871339"/>
    <w:rsid w:val="0088404C"/>
    <w:rsid w:val="008A6907"/>
    <w:rsid w:val="00916CA2"/>
    <w:rsid w:val="00922E28"/>
    <w:rsid w:val="00923ECC"/>
    <w:rsid w:val="009420F2"/>
    <w:rsid w:val="0096338F"/>
    <w:rsid w:val="00982E64"/>
    <w:rsid w:val="009916F0"/>
    <w:rsid w:val="009B6791"/>
    <w:rsid w:val="009E0775"/>
    <w:rsid w:val="009E7534"/>
    <w:rsid w:val="00A03560"/>
    <w:rsid w:val="00A14084"/>
    <w:rsid w:val="00A64351"/>
    <w:rsid w:val="00A70551"/>
    <w:rsid w:val="00A74F0C"/>
    <w:rsid w:val="00A92830"/>
    <w:rsid w:val="00AA0BF9"/>
    <w:rsid w:val="00AB71F9"/>
    <w:rsid w:val="00AC1463"/>
    <w:rsid w:val="00AC4A6A"/>
    <w:rsid w:val="00B71779"/>
    <w:rsid w:val="00B83ADD"/>
    <w:rsid w:val="00B8755F"/>
    <w:rsid w:val="00BA127E"/>
    <w:rsid w:val="00BB5EC0"/>
    <w:rsid w:val="00C6609D"/>
    <w:rsid w:val="00C724F1"/>
    <w:rsid w:val="00C96758"/>
    <w:rsid w:val="00CB363F"/>
    <w:rsid w:val="00CB436B"/>
    <w:rsid w:val="00CB5DF7"/>
    <w:rsid w:val="00CD105A"/>
    <w:rsid w:val="00D113A4"/>
    <w:rsid w:val="00D139CF"/>
    <w:rsid w:val="00D21439"/>
    <w:rsid w:val="00D301DD"/>
    <w:rsid w:val="00D47686"/>
    <w:rsid w:val="00D53434"/>
    <w:rsid w:val="00D61D32"/>
    <w:rsid w:val="00D63CD7"/>
    <w:rsid w:val="00D66F1B"/>
    <w:rsid w:val="00D90FF1"/>
    <w:rsid w:val="00D937C5"/>
    <w:rsid w:val="00DF0D64"/>
    <w:rsid w:val="00DF5257"/>
    <w:rsid w:val="00E23AE8"/>
    <w:rsid w:val="00E40B30"/>
    <w:rsid w:val="00E506E5"/>
    <w:rsid w:val="00E643F4"/>
    <w:rsid w:val="00E95FB7"/>
    <w:rsid w:val="00EB7420"/>
    <w:rsid w:val="00EC01A7"/>
    <w:rsid w:val="00F24E14"/>
    <w:rsid w:val="00F255F5"/>
    <w:rsid w:val="00F35F2E"/>
    <w:rsid w:val="00F431AE"/>
    <w:rsid w:val="00F609CC"/>
    <w:rsid w:val="00F6407E"/>
    <w:rsid w:val="00F74268"/>
    <w:rsid w:val="00F77DB4"/>
    <w:rsid w:val="00FA7BCF"/>
    <w:rsid w:val="00FC3F26"/>
    <w:rsid w:val="00FC6A15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DF4B6"/>
  <w15:docId w15:val="{2D44C5DA-7FB2-47EE-8E27-A6C549E1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105A"/>
    <w:rPr>
      <w:rFonts w:ascii="Verdana" w:eastAsia="Times New Roman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505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F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6F1B"/>
    <w:rPr>
      <w:rFonts w:ascii="Segoe UI" w:eastAsia="Times New Roman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D66F1B"/>
    <w:rPr>
      <w:rFonts w:ascii="Times New Roman" w:hAnsi="Times New Roman" w:cs="Times New Roman"/>
      <w:sz w:val="24"/>
      <w:szCs w:val="20"/>
      <w:u w:val="single"/>
    </w:rPr>
  </w:style>
  <w:style w:type="character" w:customStyle="1" w:styleId="TextkrperZchn">
    <w:name w:val="Textkörper Zchn"/>
    <w:basedOn w:val="Absatz-Standardschriftart"/>
    <w:link w:val="Textkrper"/>
    <w:rsid w:val="00D66F1B"/>
    <w:rPr>
      <w:rFonts w:ascii="Times New Roman" w:eastAsia="Times New Roman" w:hAnsi="Times New Roman"/>
      <w:sz w:val="24"/>
      <w:szCs w:val="2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24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4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43B"/>
    <w:rPr>
      <w:rFonts w:ascii="Verdana" w:eastAsia="Times New Roman" w:hAnsi="Verdana" w:cs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4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43B"/>
    <w:rPr>
      <w:rFonts w:ascii="Verdana" w:eastAsia="Times New Roman" w:hAnsi="Verdana" w:cs="Verdana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82E64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Zentrum für Fremdsprachen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subject/>
  <dc:creator>Petra Naumann</dc:creator>
  <cp:keywords/>
  <dc:description/>
  <cp:lastModifiedBy>Margit Tutzky</cp:lastModifiedBy>
  <cp:revision>3</cp:revision>
  <cp:lastPrinted>2026-05-05T12:38:00Z</cp:lastPrinted>
  <dcterms:created xsi:type="dcterms:W3CDTF">2026-05-21T12:03:00Z</dcterms:created>
  <dcterms:modified xsi:type="dcterms:W3CDTF">2026-05-26T08:36:00Z</dcterms:modified>
</cp:coreProperties>
</file>